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410F6F" w:rsidRDefault="00FA1D8B" w:rsidP="00FA1D8B">
      <w:pPr>
        <w:jc w:val="center"/>
        <w:rPr>
          <w:rFonts w:ascii="Times New Roman" w:hAnsi="Times New Roman" w:cs="Times New Roman"/>
          <w:sz w:val="24"/>
          <w:szCs w:val="24"/>
        </w:rPr>
      </w:pPr>
      <w:r>
        <w:rPr>
          <w:rFonts w:ascii="Times New Roman" w:hAnsi="Times New Roman" w:cs="Times New Roman"/>
          <w:sz w:val="24"/>
          <w:szCs w:val="24"/>
        </w:rPr>
        <w:t>Children and Technology</w:t>
      </w:r>
    </w:p>
    <w:p w:rsidR="00FA1D8B" w:rsidRDefault="00FA1D8B" w:rsidP="00FA1D8B">
      <w:pPr>
        <w:jc w:val="center"/>
        <w:rPr>
          <w:rFonts w:ascii="Times New Roman" w:hAnsi="Times New Roman" w:cs="Times New Roman"/>
          <w:sz w:val="24"/>
          <w:szCs w:val="24"/>
        </w:rPr>
      </w:pPr>
      <w:r>
        <w:rPr>
          <w:rFonts w:ascii="Times New Roman" w:hAnsi="Times New Roman" w:cs="Times New Roman"/>
          <w:sz w:val="24"/>
          <w:szCs w:val="24"/>
        </w:rPr>
        <w:t>Name</w:t>
      </w:r>
    </w:p>
    <w:p w:rsidR="00FA1D8B" w:rsidRDefault="00FA1D8B" w:rsidP="00FA1D8B">
      <w:pPr>
        <w:jc w:val="center"/>
        <w:rPr>
          <w:rFonts w:ascii="Times New Roman" w:hAnsi="Times New Roman" w:cs="Times New Roman"/>
          <w:sz w:val="24"/>
          <w:szCs w:val="24"/>
        </w:rPr>
      </w:pPr>
      <w:r>
        <w:rPr>
          <w:rFonts w:ascii="Times New Roman" w:hAnsi="Times New Roman" w:cs="Times New Roman"/>
          <w:sz w:val="24"/>
          <w:szCs w:val="24"/>
        </w:rPr>
        <w:t>Institution</w:t>
      </w: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jc w:val="center"/>
        <w:rPr>
          <w:rFonts w:ascii="Times New Roman" w:hAnsi="Times New Roman" w:cs="Times New Roman"/>
          <w:sz w:val="24"/>
          <w:szCs w:val="24"/>
        </w:rPr>
      </w:pPr>
    </w:p>
    <w:p w:rsidR="00FA1D8B" w:rsidRDefault="00FA1D8B" w:rsidP="00FA1D8B">
      <w:pPr>
        <w:rPr>
          <w:rFonts w:ascii="Times New Roman" w:hAnsi="Times New Roman" w:cs="Times New Roman"/>
          <w:sz w:val="24"/>
          <w:szCs w:val="24"/>
        </w:rPr>
      </w:pPr>
    </w:p>
    <w:p w:rsidR="003E53D1" w:rsidRDefault="003E53D1" w:rsidP="003E53D1">
      <w:pPr>
        <w:spacing w:line="480" w:lineRule="auto"/>
        <w:jc w:val="center"/>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lastRenderedPageBreak/>
        <w:t>Children and Technology</w:t>
      </w:r>
    </w:p>
    <w:p w:rsidR="003E53D1" w:rsidRPr="003E53D1" w:rsidRDefault="003E53D1" w:rsidP="003E53D1">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Introduction</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In the current time, we are living in times where technology has taken over new heights. Just like any other thing, the technology comes with its pros and cons. how can we control the effects of the technology that may cause adverse consequences especially in children? How much time should be allocated to children when it comes technology related matters? At what age should complete access to technology be allowed to the children? The Internet is one of the modern channels that may push the children into programs that may not be healthy as far as their moral growth is concerned</w:t>
      </w:r>
      <w:r w:rsidR="00666ACC" w:rsidRPr="00666ACC">
        <w:rPr>
          <w:rFonts w:ascii="Times New Roman" w:hAnsi="Times New Roman" w:cs="Times New Roman"/>
          <w:color w:val="222222"/>
          <w:sz w:val="24"/>
          <w:szCs w:val="24"/>
          <w:shd w:val="clear" w:color="auto" w:fill="FFFFFF"/>
        </w:rPr>
        <w:t xml:space="preserve"> </w:t>
      </w:r>
      <w:r w:rsidR="00666ACC">
        <w:rPr>
          <w:rFonts w:ascii="Times New Roman" w:hAnsi="Times New Roman" w:cs="Times New Roman"/>
          <w:color w:val="222222"/>
          <w:sz w:val="24"/>
          <w:szCs w:val="24"/>
          <w:shd w:val="clear" w:color="auto" w:fill="FFFFFF"/>
        </w:rPr>
        <w:t>(</w:t>
      </w:r>
      <w:bookmarkStart w:id="0" w:name="_GoBack"/>
      <w:bookmarkEnd w:id="0"/>
      <w:r w:rsidR="00666ACC">
        <w:rPr>
          <w:rFonts w:ascii="Times New Roman" w:hAnsi="Times New Roman" w:cs="Times New Roman"/>
          <w:color w:val="222222"/>
          <w:sz w:val="24"/>
          <w:szCs w:val="24"/>
          <w:shd w:val="clear" w:color="auto" w:fill="FFFFFF"/>
        </w:rPr>
        <w:t>O'Keeffe, &amp; Clarke-Pearson 2011)</w:t>
      </w:r>
      <w:r w:rsidRPr="003E53D1">
        <w:rPr>
          <w:rFonts w:ascii="Times New Roman" w:hAnsi="Times New Roman" w:cs="Times New Roman"/>
          <w:color w:val="222222"/>
          <w:sz w:val="24"/>
          <w:szCs w:val="24"/>
          <w:shd w:val="clear" w:color="auto" w:fill="FFFFFF"/>
        </w:rPr>
        <w:t>.</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The early exposure of children to technology not only affects them but also their families and the community at large</w:t>
      </w:r>
      <w:r w:rsidR="00666ACC" w:rsidRPr="00666ACC">
        <w:rPr>
          <w:rFonts w:ascii="Times New Roman" w:hAnsi="Times New Roman" w:cs="Times New Roman"/>
          <w:color w:val="222222"/>
          <w:sz w:val="24"/>
          <w:szCs w:val="24"/>
          <w:shd w:val="clear" w:color="auto" w:fill="FFFFFF"/>
        </w:rPr>
        <w:t xml:space="preserve"> </w:t>
      </w:r>
      <w:r w:rsidR="00666ACC">
        <w:rPr>
          <w:rFonts w:ascii="Times New Roman" w:hAnsi="Times New Roman" w:cs="Times New Roman"/>
          <w:color w:val="222222"/>
          <w:sz w:val="24"/>
          <w:szCs w:val="24"/>
          <w:shd w:val="clear" w:color="auto" w:fill="FFFFFF"/>
        </w:rPr>
        <w:t xml:space="preserve">(Russell, </w:t>
      </w:r>
      <w:proofErr w:type="spellStart"/>
      <w:r w:rsidR="00666ACC">
        <w:rPr>
          <w:rFonts w:ascii="Times New Roman" w:hAnsi="Times New Roman" w:cs="Times New Roman"/>
          <w:color w:val="222222"/>
          <w:sz w:val="24"/>
          <w:szCs w:val="24"/>
          <w:shd w:val="clear" w:color="auto" w:fill="FFFFFF"/>
        </w:rPr>
        <w:t>Bebell</w:t>
      </w:r>
      <w:proofErr w:type="spellEnd"/>
      <w:r w:rsidR="00666ACC">
        <w:rPr>
          <w:rFonts w:ascii="Times New Roman" w:hAnsi="Times New Roman" w:cs="Times New Roman"/>
          <w:color w:val="222222"/>
          <w:sz w:val="24"/>
          <w:szCs w:val="24"/>
          <w:shd w:val="clear" w:color="auto" w:fill="FFFFFF"/>
        </w:rPr>
        <w:t xml:space="preserve">, </w:t>
      </w:r>
      <w:proofErr w:type="spellStart"/>
      <w:r w:rsidR="00666ACC">
        <w:rPr>
          <w:rFonts w:ascii="Times New Roman" w:hAnsi="Times New Roman" w:cs="Times New Roman"/>
          <w:color w:val="222222"/>
          <w:sz w:val="24"/>
          <w:szCs w:val="24"/>
          <w:shd w:val="clear" w:color="auto" w:fill="FFFFFF"/>
        </w:rPr>
        <w:t>O'Dwyer</w:t>
      </w:r>
      <w:proofErr w:type="spellEnd"/>
      <w:r w:rsidR="00666ACC">
        <w:rPr>
          <w:rFonts w:ascii="Times New Roman" w:hAnsi="Times New Roman" w:cs="Times New Roman"/>
          <w:color w:val="222222"/>
          <w:sz w:val="24"/>
          <w:szCs w:val="24"/>
          <w:shd w:val="clear" w:color="auto" w:fill="FFFFFF"/>
        </w:rPr>
        <w:t xml:space="preserve">, &amp; O'Connor </w:t>
      </w:r>
      <w:r w:rsidR="00666ACC" w:rsidRPr="003E53D1">
        <w:rPr>
          <w:rFonts w:ascii="Times New Roman" w:hAnsi="Times New Roman" w:cs="Times New Roman"/>
          <w:color w:val="222222"/>
          <w:sz w:val="24"/>
          <w:szCs w:val="24"/>
          <w:shd w:val="clear" w:color="auto" w:fill="FFFFFF"/>
        </w:rPr>
        <w:t>2003</w:t>
      </w:r>
      <w:r w:rsidR="00666ACC">
        <w:rPr>
          <w:rFonts w:ascii="Times New Roman" w:hAnsi="Times New Roman" w:cs="Times New Roman"/>
          <w:color w:val="222222"/>
          <w:sz w:val="24"/>
          <w:szCs w:val="24"/>
          <w:shd w:val="clear" w:color="auto" w:fill="FFFFFF"/>
        </w:rPr>
        <w:t>)</w:t>
      </w:r>
      <w:r w:rsidRPr="003E53D1">
        <w:rPr>
          <w:rFonts w:ascii="Times New Roman" w:hAnsi="Times New Roman" w:cs="Times New Roman"/>
          <w:color w:val="222222"/>
          <w:sz w:val="24"/>
          <w:szCs w:val="24"/>
          <w:shd w:val="clear" w:color="auto" w:fill="FFFFFF"/>
        </w:rPr>
        <w:t>. The immoral growth that can be adopted by the children using technological resources such as the internet may contribute to general moral decay to their families and community at large in the long run. This will contribute to the poor development of individuals, then families and finally the whole community. The problem should be addressed as soon as possible since it represents an ongoing problem that may cause adverse effects in the future if not controlled in time.</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To control the problem relevant awareness should be created to the relevant parties that deal directly to the children. For example the parents, and the teachers who meet with them during their early schooling. Some of the interventions that can be employed include controlling the time that children spend on mobile phones, iPad and other forms of technological exposure. Secondly, the issue can be addressed through setting security measures in the sites that may affect the children negatively</w:t>
      </w:r>
      <w:r w:rsidR="00666ACC" w:rsidRPr="00666ACC">
        <w:rPr>
          <w:rFonts w:ascii="Times New Roman" w:hAnsi="Times New Roman" w:cs="Times New Roman"/>
          <w:color w:val="222222"/>
          <w:sz w:val="24"/>
          <w:szCs w:val="24"/>
          <w:shd w:val="clear" w:color="auto" w:fill="FFFFFF"/>
        </w:rPr>
        <w:t xml:space="preserve"> </w:t>
      </w:r>
      <w:r w:rsidR="00666ACC">
        <w:rPr>
          <w:rFonts w:ascii="Times New Roman" w:hAnsi="Times New Roman" w:cs="Times New Roman"/>
          <w:color w:val="222222"/>
          <w:sz w:val="24"/>
          <w:szCs w:val="24"/>
          <w:shd w:val="clear" w:color="auto" w:fill="FFFFFF"/>
        </w:rPr>
        <w:t>(</w:t>
      </w:r>
      <w:proofErr w:type="spellStart"/>
      <w:r w:rsidR="00666ACC">
        <w:rPr>
          <w:rFonts w:ascii="Times New Roman" w:hAnsi="Times New Roman" w:cs="Times New Roman"/>
          <w:color w:val="222222"/>
          <w:sz w:val="24"/>
          <w:szCs w:val="24"/>
          <w:shd w:val="clear" w:color="auto" w:fill="FFFFFF"/>
        </w:rPr>
        <w:t>Roschelle</w:t>
      </w:r>
      <w:proofErr w:type="spellEnd"/>
      <w:r w:rsidR="00666ACC">
        <w:rPr>
          <w:rFonts w:ascii="Times New Roman" w:hAnsi="Times New Roman" w:cs="Times New Roman"/>
          <w:color w:val="222222"/>
          <w:sz w:val="24"/>
          <w:szCs w:val="24"/>
          <w:shd w:val="clear" w:color="auto" w:fill="FFFFFF"/>
        </w:rPr>
        <w:t>, Pea</w:t>
      </w:r>
      <w:proofErr w:type="gramStart"/>
      <w:r w:rsidR="00666ACC">
        <w:rPr>
          <w:rFonts w:ascii="Times New Roman" w:hAnsi="Times New Roman" w:cs="Times New Roman"/>
          <w:color w:val="222222"/>
          <w:sz w:val="24"/>
          <w:szCs w:val="24"/>
          <w:shd w:val="clear" w:color="auto" w:fill="FFFFFF"/>
        </w:rPr>
        <w:t>,,</w:t>
      </w:r>
      <w:proofErr w:type="gramEnd"/>
      <w:r w:rsidR="00666ACC">
        <w:rPr>
          <w:rFonts w:ascii="Times New Roman" w:hAnsi="Times New Roman" w:cs="Times New Roman"/>
          <w:color w:val="222222"/>
          <w:sz w:val="24"/>
          <w:szCs w:val="24"/>
          <w:shd w:val="clear" w:color="auto" w:fill="FFFFFF"/>
        </w:rPr>
        <w:t xml:space="preserve"> </w:t>
      </w:r>
      <w:proofErr w:type="spellStart"/>
      <w:r w:rsidR="00666ACC">
        <w:rPr>
          <w:rFonts w:ascii="Times New Roman" w:hAnsi="Times New Roman" w:cs="Times New Roman"/>
          <w:color w:val="222222"/>
          <w:sz w:val="24"/>
          <w:szCs w:val="24"/>
          <w:shd w:val="clear" w:color="auto" w:fill="FFFFFF"/>
        </w:rPr>
        <w:t>Hoadley</w:t>
      </w:r>
      <w:proofErr w:type="spellEnd"/>
      <w:r w:rsidR="00666ACC">
        <w:rPr>
          <w:rFonts w:ascii="Times New Roman" w:hAnsi="Times New Roman" w:cs="Times New Roman"/>
          <w:color w:val="222222"/>
          <w:sz w:val="24"/>
          <w:szCs w:val="24"/>
          <w:shd w:val="clear" w:color="auto" w:fill="FFFFFF"/>
        </w:rPr>
        <w:t>,</w:t>
      </w:r>
      <w:r w:rsidR="00666ACC" w:rsidRPr="003E53D1">
        <w:rPr>
          <w:rFonts w:ascii="Times New Roman" w:hAnsi="Times New Roman" w:cs="Times New Roman"/>
          <w:color w:val="222222"/>
          <w:sz w:val="24"/>
          <w:szCs w:val="24"/>
          <w:shd w:val="clear" w:color="auto" w:fill="FFFFFF"/>
        </w:rPr>
        <w:t xml:space="preserve"> </w:t>
      </w:r>
      <w:proofErr w:type="spellStart"/>
      <w:r w:rsidR="00666ACC" w:rsidRPr="003E53D1">
        <w:rPr>
          <w:rFonts w:ascii="Times New Roman" w:hAnsi="Times New Roman" w:cs="Times New Roman"/>
          <w:color w:val="222222"/>
          <w:sz w:val="24"/>
          <w:szCs w:val="24"/>
          <w:shd w:val="clear" w:color="auto" w:fill="FFFFFF"/>
        </w:rPr>
        <w:t>Gordi</w:t>
      </w:r>
      <w:r w:rsidR="00666ACC">
        <w:rPr>
          <w:rFonts w:ascii="Times New Roman" w:hAnsi="Times New Roman" w:cs="Times New Roman"/>
          <w:color w:val="222222"/>
          <w:sz w:val="24"/>
          <w:szCs w:val="24"/>
          <w:shd w:val="clear" w:color="auto" w:fill="FFFFFF"/>
        </w:rPr>
        <w:t>n</w:t>
      </w:r>
      <w:proofErr w:type="spellEnd"/>
      <w:r w:rsidR="00666ACC">
        <w:rPr>
          <w:rFonts w:ascii="Times New Roman" w:hAnsi="Times New Roman" w:cs="Times New Roman"/>
          <w:color w:val="222222"/>
          <w:sz w:val="24"/>
          <w:szCs w:val="24"/>
          <w:shd w:val="clear" w:color="auto" w:fill="FFFFFF"/>
        </w:rPr>
        <w:t>, &amp; Means 2000)</w:t>
      </w:r>
      <w:r w:rsidRPr="003E53D1">
        <w:rPr>
          <w:rFonts w:ascii="Times New Roman" w:hAnsi="Times New Roman" w:cs="Times New Roman"/>
          <w:color w:val="222222"/>
          <w:sz w:val="24"/>
          <w:szCs w:val="24"/>
          <w:shd w:val="clear" w:color="auto" w:fill="FFFFFF"/>
        </w:rPr>
        <w:t>.</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lastRenderedPageBreak/>
        <w:t>Research summaries</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1. </w:t>
      </w:r>
      <w:proofErr w:type="spellStart"/>
      <w:r w:rsidRPr="003E53D1">
        <w:rPr>
          <w:rFonts w:ascii="Times New Roman" w:hAnsi="Times New Roman" w:cs="Times New Roman"/>
          <w:color w:val="222222"/>
          <w:sz w:val="24"/>
          <w:szCs w:val="24"/>
          <w:shd w:val="clear" w:color="auto" w:fill="FFFFFF"/>
        </w:rPr>
        <w:t>Hardell</w:t>
      </w:r>
      <w:proofErr w:type="spellEnd"/>
      <w:r w:rsidRPr="003E53D1">
        <w:rPr>
          <w:rFonts w:ascii="Times New Roman" w:hAnsi="Times New Roman" w:cs="Times New Roman"/>
          <w:color w:val="222222"/>
          <w:sz w:val="24"/>
          <w:szCs w:val="24"/>
          <w:shd w:val="clear" w:color="auto" w:fill="FFFFFF"/>
        </w:rPr>
        <w:t>, L. (2018). Effects of mobile phones on children's and adolescents’ health: A commentary. Child development, 89(1), 137-140.</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Apart from affecting the children their moral character, technology is also known for its adverse effects on the health of people especially the children. The children who are born at current times are exposed to different radiations that may cause health disorders in the future such as cancer-related complications. The use of technology affects the general health of children adversely making them vulnerable to health complications.</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The main issues that support the claim according to the article are the fact that the children are exposed to this technological effects from birth since a significant percentage are born under these conditions. Moreover, the use of mobile phones by the children may affect them due to the waves emitted by the device. The author points out the necessary things that the concerned stakeholders should check on to minimize the agony of the problem. For example the doctors and the parents. The article also gives a closer look at the other effects that technology may bring especially in the life of the children.</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2. </w:t>
      </w:r>
      <w:proofErr w:type="spellStart"/>
      <w:r w:rsidRPr="003E53D1">
        <w:rPr>
          <w:rFonts w:ascii="Times New Roman" w:hAnsi="Times New Roman" w:cs="Times New Roman"/>
          <w:color w:val="222222"/>
          <w:sz w:val="24"/>
          <w:szCs w:val="24"/>
          <w:shd w:val="clear" w:color="auto" w:fill="FFFFFF"/>
        </w:rPr>
        <w:t>Stasolla</w:t>
      </w:r>
      <w:proofErr w:type="spellEnd"/>
      <w:r w:rsidRPr="003E53D1">
        <w:rPr>
          <w:rFonts w:ascii="Times New Roman" w:hAnsi="Times New Roman" w:cs="Times New Roman"/>
          <w:color w:val="222222"/>
          <w:sz w:val="24"/>
          <w:szCs w:val="24"/>
          <w:shd w:val="clear" w:color="auto" w:fill="FFFFFF"/>
        </w:rPr>
        <w:t xml:space="preserve">, F., </w:t>
      </w:r>
      <w:proofErr w:type="spellStart"/>
      <w:r w:rsidRPr="003E53D1">
        <w:rPr>
          <w:rFonts w:ascii="Times New Roman" w:hAnsi="Times New Roman" w:cs="Times New Roman"/>
          <w:color w:val="222222"/>
          <w:sz w:val="24"/>
          <w:szCs w:val="24"/>
          <w:shd w:val="clear" w:color="auto" w:fill="FFFFFF"/>
        </w:rPr>
        <w:t>Boccasini</w:t>
      </w:r>
      <w:proofErr w:type="spellEnd"/>
      <w:r w:rsidRPr="003E53D1">
        <w:rPr>
          <w:rFonts w:ascii="Times New Roman" w:hAnsi="Times New Roman" w:cs="Times New Roman"/>
          <w:color w:val="222222"/>
          <w:sz w:val="24"/>
          <w:szCs w:val="24"/>
          <w:shd w:val="clear" w:color="auto" w:fill="FFFFFF"/>
        </w:rPr>
        <w:t xml:space="preserve">, A., &amp; </w:t>
      </w:r>
      <w:proofErr w:type="spellStart"/>
      <w:r w:rsidRPr="003E53D1">
        <w:rPr>
          <w:rFonts w:ascii="Times New Roman" w:hAnsi="Times New Roman" w:cs="Times New Roman"/>
          <w:color w:val="222222"/>
          <w:sz w:val="24"/>
          <w:szCs w:val="24"/>
          <w:shd w:val="clear" w:color="auto" w:fill="FFFFFF"/>
        </w:rPr>
        <w:t>Perilli</w:t>
      </w:r>
      <w:proofErr w:type="spellEnd"/>
      <w:r w:rsidRPr="003E53D1">
        <w:rPr>
          <w:rFonts w:ascii="Times New Roman" w:hAnsi="Times New Roman" w:cs="Times New Roman"/>
          <w:color w:val="222222"/>
          <w:sz w:val="24"/>
          <w:szCs w:val="24"/>
          <w:shd w:val="clear" w:color="auto" w:fill="FFFFFF"/>
        </w:rPr>
        <w:t>, V. (2017). Assistive Technology-Based Programs to Support Adaptive Behaviors by Children with Autism Spectrum Disorders: A Literature Overview. In Supporting the Education of Children with Autism Spectrum Disorders (pp. 140-159). IGI Global.</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Although the technology may be considered to bring numerous adverse effects, it also bears some positivity regarding the growth of children. For example, children who are born with various disorders are treated using the use of various technological measures. The articles depict the </w:t>
      </w:r>
      <w:r w:rsidRPr="003E53D1">
        <w:rPr>
          <w:rFonts w:ascii="Times New Roman" w:hAnsi="Times New Roman" w:cs="Times New Roman"/>
          <w:color w:val="222222"/>
          <w:sz w:val="24"/>
          <w:szCs w:val="24"/>
          <w:shd w:val="clear" w:color="auto" w:fill="FFFFFF"/>
        </w:rPr>
        <w:lastRenderedPageBreak/>
        <w:t>positive effects that are brought about by technology. For instance, use of technology may assist the children to learn various academic programs. Technology may significantly raise the welfare of children if handled properly.</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As illustrated in the article, children can acquire early exposure that may propel them to obtain the required success. For example, early exposure of children to computers may help a parent notice his child passion in computer programs which may consequently dictate his/her career. The article informs the stakeholders about the importance of giving a trial to the children on matters relating to technology. The article contributes to the importance of considering the positive side of technology as far as the growth of children is concerned.</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3. Danby, S., Davidson, C., Theobald, M., </w:t>
      </w:r>
      <w:proofErr w:type="spellStart"/>
      <w:r w:rsidRPr="003E53D1">
        <w:rPr>
          <w:rFonts w:ascii="Times New Roman" w:hAnsi="Times New Roman" w:cs="Times New Roman"/>
          <w:color w:val="222222"/>
          <w:sz w:val="24"/>
          <w:szCs w:val="24"/>
          <w:shd w:val="clear" w:color="auto" w:fill="FFFFFF"/>
        </w:rPr>
        <w:t>Houen</w:t>
      </w:r>
      <w:proofErr w:type="spellEnd"/>
      <w:r w:rsidRPr="003E53D1">
        <w:rPr>
          <w:rFonts w:ascii="Times New Roman" w:hAnsi="Times New Roman" w:cs="Times New Roman"/>
          <w:color w:val="222222"/>
          <w:sz w:val="24"/>
          <w:szCs w:val="24"/>
          <w:shd w:val="clear" w:color="auto" w:fill="FFFFFF"/>
        </w:rPr>
        <w:t xml:space="preserve">, S., &amp; Thorpe, K. (2017). Pretend play and technology: Young children making sense of their everyday social worlds. In Multidisciplinary perspectives on a play from birth and </w:t>
      </w:r>
      <w:proofErr w:type="gramStart"/>
      <w:r w:rsidRPr="003E53D1">
        <w:rPr>
          <w:rFonts w:ascii="Times New Roman" w:hAnsi="Times New Roman" w:cs="Times New Roman"/>
          <w:color w:val="222222"/>
          <w:sz w:val="24"/>
          <w:szCs w:val="24"/>
          <w:shd w:val="clear" w:color="auto" w:fill="FFFFFF"/>
        </w:rPr>
        <w:t>beyond(</w:t>
      </w:r>
      <w:proofErr w:type="gramEnd"/>
      <w:r w:rsidRPr="003E53D1">
        <w:rPr>
          <w:rFonts w:ascii="Times New Roman" w:hAnsi="Times New Roman" w:cs="Times New Roman"/>
          <w:color w:val="222222"/>
          <w:sz w:val="24"/>
          <w:szCs w:val="24"/>
          <w:shd w:val="clear" w:color="auto" w:fill="FFFFFF"/>
        </w:rPr>
        <w:t>pp. 231-245). Springer, Singapore.</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The growth of psychological power is greatly influenced by technological progress, especially in the modern world. According to this article, exposure of children to technological channels may sharpen their brains since they are introduced to the world as a global village. Through this, children learn various skills such as communication skills and other things for example issues do with marketing. Technology improves the children aggressiveness by learning new and improving their daily habits.</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To illustrate this, the article draws various points such as an increase in the child’s concentration ability that may be achieved when a child is playing a video game. Secondly, technology aids the child to relax and pass time which helps in minimization of other vices which can be contributed </w:t>
      </w:r>
      <w:r w:rsidRPr="003E53D1">
        <w:rPr>
          <w:rFonts w:ascii="Times New Roman" w:hAnsi="Times New Roman" w:cs="Times New Roman"/>
          <w:color w:val="222222"/>
          <w:sz w:val="24"/>
          <w:szCs w:val="24"/>
          <w:shd w:val="clear" w:color="auto" w:fill="FFFFFF"/>
        </w:rPr>
        <w:lastRenderedPageBreak/>
        <w:t>by idleness. For example, influence to attempt various drugs. The article gives an insight into how parents and other relevant stakeholders can use technology to ensure good welfare on children.</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Small advocacy action</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To influence the required change on the children’s usage of technology, the good knowledge that can be created through the creation of public awareness should be installed to the involved parties such as parents and teachers. This knowledge will help them draw a good criterion for how children should be allowed to use the internet since it involves both positive and negative effects.</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Large advocacy action</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The involved personnel can employ various tools that may help in the mitigation of the risk involved. For example, parents should take an action of educating their children on the positive use of technology. Moreover, proper guidelines should be set for example by the local administration that prevents the children from encountering adverse effects from technology.</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Secondly, parents and other involved parties should control the children use of technological tools that may cause direct health effects. For example, the use of waves emitting devices such as microwaves and mobile phones should be controlled to solve the problem. In schools, the same action of control in matters regarding technology should also apply to make a plan more universal</w:t>
      </w:r>
    </w:p>
    <w:p w:rsidR="003E53D1" w:rsidRP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Conclusion</w:t>
      </w:r>
    </w:p>
    <w:p w:rsidR="003E53D1" w:rsidRDefault="003E53D1" w:rsidP="003E53D1">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Since technology is more connected to effects that may cause lifetime effects mostly negative, the control of the same is crucial, especially in young children. This is because of this high level of copying things that are being displayed in movies and social platforms. In this connection, children should be controlled by allowing them to make use of what is relevant to them technological wise. </w:t>
      </w:r>
      <w:r w:rsidRPr="003E53D1">
        <w:rPr>
          <w:rFonts w:ascii="Times New Roman" w:hAnsi="Times New Roman" w:cs="Times New Roman"/>
          <w:color w:val="222222"/>
          <w:sz w:val="24"/>
          <w:szCs w:val="24"/>
          <w:shd w:val="clear" w:color="auto" w:fill="FFFFFF"/>
        </w:rPr>
        <w:lastRenderedPageBreak/>
        <w:t>The topic is of importance since it will not only affect people at a personal level but also the whole community in the long run</w:t>
      </w:r>
      <w:r>
        <w:rPr>
          <w:rFonts w:ascii="Times New Roman" w:hAnsi="Times New Roman" w:cs="Times New Roman"/>
          <w:color w:val="222222"/>
          <w:sz w:val="24"/>
          <w:szCs w:val="24"/>
          <w:shd w:val="clear" w:color="auto" w:fill="FFFFFF"/>
        </w:rPr>
        <w:t>.</w:t>
      </w: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both"/>
        <w:rPr>
          <w:rFonts w:ascii="Times New Roman" w:hAnsi="Times New Roman" w:cs="Times New Roman"/>
          <w:color w:val="222222"/>
          <w:sz w:val="24"/>
          <w:szCs w:val="24"/>
          <w:shd w:val="clear" w:color="auto" w:fill="FFFFFF"/>
        </w:rPr>
      </w:pPr>
    </w:p>
    <w:p w:rsidR="003E53D1" w:rsidRDefault="003E53D1" w:rsidP="003E53D1">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3E53D1" w:rsidRPr="003E53D1" w:rsidRDefault="003E53D1" w:rsidP="00666ACC">
      <w:pPr>
        <w:spacing w:line="480" w:lineRule="auto"/>
        <w:jc w:val="both"/>
        <w:rPr>
          <w:rFonts w:ascii="Times New Roman" w:hAnsi="Times New Roman" w:cs="Times New Roman"/>
          <w:color w:val="222222"/>
          <w:sz w:val="24"/>
          <w:szCs w:val="24"/>
          <w:shd w:val="clear" w:color="auto" w:fill="FFFFFF"/>
        </w:rPr>
      </w:pPr>
      <w:proofErr w:type="spellStart"/>
      <w:r w:rsidRPr="003E53D1">
        <w:rPr>
          <w:rFonts w:ascii="Times New Roman" w:hAnsi="Times New Roman" w:cs="Times New Roman"/>
          <w:color w:val="222222"/>
          <w:sz w:val="24"/>
          <w:szCs w:val="24"/>
          <w:shd w:val="clear" w:color="auto" w:fill="FFFFFF"/>
        </w:rPr>
        <w:t>Roschelle</w:t>
      </w:r>
      <w:proofErr w:type="spellEnd"/>
      <w:r w:rsidRPr="003E53D1">
        <w:rPr>
          <w:rFonts w:ascii="Times New Roman" w:hAnsi="Times New Roman" w:cs="Times New Roman"/>
          <w:color w:val="222222"/>
          <w:sz w:val="24"/>
          <w:szCs w:val="24"/>
          <w:shd w:val="clear" w:color="auto" w:fill="FFFFFF"/>
        </w:rPr>
        <w:t xml:space="preserve">, J. M., Pea, R. D., </w:t>
      </w:r>
      <w:proofErr w:type="spellStart"/>
      <w:r w:rsidRPr="003E53D1">
        <w:rPr>
          <w:rFonts w:ascii="Times New Roman" w:hAnsi="Times New Roman" w:cs="Times New Roman"/>
          <w:color w:val="222222"/>
          <w:sz w:val="24"/>
          <w:szCs w:val="24"/>
          <w:shd w:val="clear" w:color="auto" w:fill="FFFFFF"/>
        </w:rPr>
        <w:t>Hoadley</w:t>
      </w:r>
      <w:proofErr w:type="spellEnd"/>
      <w:r w:rsidRPr="003E53D1">
        <w:rPr>
          <w:rFonts w:ascii="Times New Roman" w:hAnsi="Times New Roman" w:cs="Times New Roman"/>
          <w:color w:val="222222"/>
          <w:sz w:val="24"/>
          <w:szCs w:val="24"/>
          <w:shd w:val="clear" w:color="auto" w:fill="FFFFFF"/>
        </w:rPr>
        <w:t xml:space="preserve">, C. M., </w:t>
      </w:r>
      <w:proofErr w:type="spellStart"/>
      <w:r w:rsidRPr="003E53D1">
        <w:rPr>
          <w:rFonts w:ascii="Times New Roman" w:hAnsi="Times New Roman" w:cs="Times New Roman"/>
          <w:color w:val="222222"/>
          <w:sz w:val="24"/>
          <w:szCs w:val="24"/>
          <w:shd w:val="clear" w:color="auto" w:fill="FFFFFF"/>
        </w:rPr>
        <w:t>Gordin</w:t>
      </w:r>
      <w:proofErr w:type="spellEnd"/>
      <w:r w:rsidRPr="003E53D1">
        <w:rPr>
          <w:rFonts w:ascii="Times New Roman" w:hAnsi="Times New Roman" w:cs="Times New Roman"/>
          <w:color w:val="222222"/>
          <w:sz w:val="24"/>
          <w:szCs w:val="24"/>
          <w:shd w:val="clear" w:color="auto" w:fill="FFFFFF"/>
        </w:rPr>
        <w:t>, D. N., &amp; Means, B. M. (2000). Changing how and what children learn in school with computer-based technologies. </w:t>
      </w:r>
      <w:r w:rsidRPr="003E53D1">
        <w:rPr>
          <w:rFonts w:ascii="Times New Roman" w:hAnsi="Times New Roman" w:cs="Times New Roman"/>
          <w:i/>
          <w:iCs/>
          <w:color w:val="222222"/>
          <w:sz w:val="24"/>
          <w:szCs w:val="24"/>
          <w:shd w:val="clear" w:color="auto" w:fill="FFFFFF"/>
        </w:rPr>
        <w:t>The future of children</w:t>
      </w:r>
      <w:r w:rsidRPr="003E53D1">
        <w:rPr>
          <w:rFonts w:ascii="Times New Roman" w:hAnsi="Times New Roman" w:cs="Times New Roman"/>
          <w:color w:val="222222"/>
          <w:sz w:val="24"/>
          <w:szCs w:val="24"/>
          <w:shd w:val="clear" w:color="auto" w:fill="FFFFFF"/>
        </w:rPr>
        <w:t xml:space="preserve">, </w:t>
      </w:r>
      <w:r w:rsidR="00666ACC">
        <w:rPr>
          <w:rFonts w:ascii="Times New Roman" w:hAnsi="Times New Roman" w:cs="Times New Roman"/>
          <w:color w:val="222222"/>
          <w:sz w:val="24"/>
          <w:szCs w:val="24"/>
          <w:shd w:val="clear" w:color="auto" w:fill="FFFFFF"/>
        </w:rPr>
        <w:tab/>
      </w:r>
      <w:r w:rsidRPr="003E53D1">
        <w:rPr>
          <w:rFonts w:ascii="Times New Roman" w:hAnsi="Times New Roman" w:cs="Times New Roman"/>
          <w:color w:val="222222"/>
          <w:sz w:val="24"/>
          <w:szCs w:val="24"/>
          <w:shd w:val="clear" w:color="auto" w:fill="FFFFFF"/>
        </w:rPr>
        <w:t>76-101.</w:t>
      </w:r>
    </w:p>
    <w:p w:rsidR="003E53D1" w:rsidRPr="003E53D1" w:rsidRDefault="003E53D1" w:rsidP="00666ACC">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Russell, M., </w:t>
      </w:r>
      <w:proofErr w:type="spellStart"/>
      <w:r w:rsidRPr="003E53D1">
        <w:rPr>
          <w:rFonts w:ascii="Times New Roman" w:hAnsi="Times New Roman" w:cs="Times New Roman"/>
          <w:color w:val="222222"/>
          <w:sz w:val="24"/>
          <w:szCs w:val="24"/>
          <w:shd w:val="clear" w:color="auto" w:fill="FFFFFF"/>
        </w:rPr>
        <w:t>Bebell</w:t>
      </w:r>
      <w:proofErr w:type="spellEnd"/>
      <w:r w:rsidRPr="003E53D1">
        <w:rPr>
          <w:rFonts w:ascii="Times New Roman" w:hAnsi="Times New Roman" w:cs="Times New Roman"/>
          <w:color w:val="222222"/>
          <w:sz w:val="24"/>
          <w:szCs w:val="24"/>
          <w:shd w:val="clear" w:color="auto" w:fill="FFFFFF"/>
        </w:rPr>
        <w:t xml:space="preserve">, D., </w:t>
      </w:r>
      <w:proofErr w:type="spellStart"/>
      <w:r w:rsidRPr="003E53D1">
        <w:rPr>
          <w:rFonts w:ascii="Times New Roman" w:hAnsi="Times New Roman" w:cs="Times New Roman"/>
          <w:color w:val="222222"/>
          <w:sz w:val="24"/>
          <w:szCs w:val="24"/>
          <w:shd w:val="clear" w:color="auto" w:fill="FFFFFF"/>
        </w:rPr>
        <w:t>O'Dwyer</w:t>
      </w:r>
      <w:proofErr w:type="spellEnd"/>
      <w:r w:rsidRPr="003E53D1">
        <w:rPr>
          <w:rFonts w:ascii="Times New Roman" w:hAnsi="Times New Roman" w:cs="Times New Roman"/>
          <w:color w:val="222222"/>
          <w:sz w:val="24"/>
          <w:szCs w:val="24"/>
          <w:shd w:val="clear" w:color="auto" w:fill="FFFFFF"/>
        </w:rPr>
        <w:t xml:space="preserve">, L., &amp; O'Connor, K. (2003). Examining teacher technology use: Implications for preservice and </w:t>
      </w:r>
      <w:proofErr w:type="spellStart"/>
      <w:r w:rsidRPr="003E53D1">
        <w:rPr>
          <w:rFonts w:ascii="Times New Roman" w:hAnsi="Times New Roman" w:cs="Times New Roman"/>
          <w:color w:val="222222"/>
          <w:sz w:val="24"/>
          <w:szCs w:val="24"/>
          <w:shd w:val="clear" w:color="auto" w:fill="FFFFFF"/>
        </w:rPr>
        <w:t>inservice</w:t>
      </w:r>
      <w:proofErr w:type="spellEnd"/>
      <w:r w:rsidRPr="003E53D1">
        <w:rPr>
          <w:rFonts w:ascii="Times New Roman" w:hAnsi="Times New Roman" w:cs="Times New Roman"/>
          <w:color w:val="222222"/>
          <w:sz w:val="24"/>
          <w:szCs w:val="24"/>
          <w:shd w:val="clear" w:color="auto" w:fill="FFFFFF"/>
        </w:rPr>
        <w:t xml:space="preserve"> teacher preparation. </w:t>
      </w:r>
      <w:r w:rsidRPr="003E53D1">
        <w:rPr>
          <w:rFonts w:ascii="Times New Roman" w:hAnsi="Times New Roman" w:cs="Times New Roman"/>
          <w:i/>
          <w:iCs/>
          <w:color w:val="222222"/>
          <w:sz w:val="24"/>
          <w:szCs w:val="24"/>
          <w:shd w:val="clear" w:color="auto" w:fill="FFFFFF"/>
        </w:rPr>
        <w:t>Journal of teacher Education</w:t>
      </w:r>
      <w:r w:rsidRPr="003E53D1">
        <w:rPr>
          <w:rFonts w:ascii="Times New Roman" w:hAnsi="Times New Roman" w:cs="Times New Roman"/>
          <w:color w:val="222222"/>
          <w:sz w:val="24"/>
          <w:szCs w:val="24"/>
          <w:shd w:val="clear" w:color="auto" w:fill="FFFFFF"/>
        </w:rPr>
        <w:t>, </w:t>
      </w:r>
      <w:r w:rsidRPr="003E53D1">
        <w:rPr>
          <w:rFonts w:ascii="Times New Roman" w:hAnsi="Times New Roman" w:cs="Times New Roman"/>
          <w:i/>
          <w:iCs/>
          <w:color w:val="222222"/>
          <w:sz w:val="24"/>
          <w:szCs w:val="24"/>
          <w:shd w:val="clear" w:color="auto" w:fill="FFFFFF"/>
        </w:rPr>
        <w:t>54</w:t>
      </w:r>
      <w:r w:rsidRPr="003E53D1">
        <w:rPr>
          <w:rFonts w:ascii="Times New Roman" w:hAnsi="Times New Roman" w:cs="Times New Roman"/>
          <w:color w:val="222222"/>
          <w:sz w:val="24"/>
          <w:szCs w:val="24"/>
          <w:shd w:val="clear" w:color="auto" w:fill="FFFFFF"/>
        </w:rPr>
        <w:t xml:space="preserve">(4), </w:t>
      </w:r>
      <w:r w:rsidR="00666ACC">
        <w:rPr>
          <w:rFonts w:ascii="Times New Roman" w:hAnsi="Times New Roman" w:cs="Times New Roman"/>
          <w:color w:val="222222"/>
          <w:sz w:val="24"/>
          <w:szCs w:val="24"/>
          <w:shd w:val="clear" w:color="auto" w:fill="FFFFFF"/>
        </w:rPr>
        <w:tab/>
      </w:r>
      <w:r w:rsidRPr="003E53D1">
        <w:rPr>
          <w:rFonts w:ascii="Times New Roman" w:hAnsi="Times New Roman" w:cs="Times New Roman"/>
          <w:color w:val="222222"/>
          <w:sz w:val="24"/>
          <w:szCs w:val="24"/>
          <w:shd w:val="clear" w:color="auto" w:fill="FFFFFF"/>
        </w:rPr>
        <w:t>297-310.</w:t>
      </w:r>
    </w:p>
    <w:p w:rsidR="003E53D1" w:rsidRPr="003E53D1" w:rsidRDefault="003E53D1" w:rsidP="00666ACC">
      <w:pPr>
        <w:spacing w:line="480" w:lineRule="auto"/>
        <w:jc w:val="both"/>
        <w:rPr>
          <w:rFonts w:ascii="Times New Roman" w:hAnsi="Times New Roman" w:cs="Times New Roman"/>
          <w:color w:val="222222"/>
          <w:sz w:val="24"/>
          <w:szCs w:val="24"/>
          <w:shd w:val="clear" w:color="auto" w:fill="FFFFFF"/>
        </w:rPr>
      </w:pPr>
      <w:r w:rsidRPr="003E53D1">
        <w:rPr>
          <w:rFonts w:ascii="Times New Roman" w:hAnsi="Times New Roman" w:cs="Times New Roman"/>
          <w:color w:val="222222"/>
          <w:sz w:val="24"/>
          <w:szCs w:val="24"/>
          <w:shd w:val="clear" w:color="auto" w:fill="FFFFFF"/>
        </w:rPr>
        <w:t xml:space="preserve">O'Keeffe, G. S., &amp; Clarke-Pearson, K. (2011). Clinical report—the impact of social media on </w:t>
      </w:r>
      <w:r w:rsidR="00666ACC">
        <w:rPr>
          <w:rFonts w:ascii="Times New Roman" w:hAnsi="Times New Roman" w:cs="Times New Roman"/>
          <w:color w:val="222222"/>
          <w:sz w:val="24"/>
          <w:szCs w:val="24"/>
          <w:shd w:val="clear" w:color="auto" w:fill="FFFFFF"/>
        </w:rPr>
        <w:tab/>
      </w:r>
      <w:r w:rsidRPr="003E53D1">
        <w:rPr>
          <w:rFonts w:ascii="Times New Roman" w:hAnsi="Times New Roman" w:cs="Times New Roman"/>
          <w:color w:val="222222"/>
          <w:sz w:val="24"/>
          <w:szCs w:val="24"/>
          <w:shd w:val="clear" w:color="auto" w:fill="FFFFFF"/>
        </w:rPr>
        <w:t>children, adolescents, and families. </w:t>
      </w:r>
      <w:r w:rsidRPr="003E53D1">
        <w:rPr>
          <w:rFonts w:ascii="Times New Roman" w:hAnsi="Times New Roman" w:cs="Times New Roman"/>
          <w:i/>
          <w:iCs/>
          <w:color w:val="222222"/>
          <w:sz w:val="24"/>
          <w:szCs w:val="24"/>
          <w:shd w:val="clear" w:color="auto" w:fill="FFFFFF"/>
        </w:rPr>
        <w:t>Pediatrics</w:t>
      </w:r>
      <w:r w:rsidRPr="003E53D1">
        <w:rPr>
          <w:rFonts w:ascii="Times New Roman" w:hAnsi="Times New Roman" w:cs="Times New Roman"/>
          <w:color w:val="222222"/>
          <w:sz w:val="24"/>
          <w:szCs w:val="24"/>
          <w:shd w:val="clear" w:color="auto" w:fill="FFFFFF"/>
        </w:rPr>
        <w:t>, peds-2011.</w:t>
      </w:r>
    </w:p>
    <w:p w:rsidR="003E53D1" w:rsidRDefault="003E53D1" w:rsidP="003E53D1">
      <w:pPr>
        <w:rPr>
          <w:rFonts w:ascii="Times New Roman" w:hAnsi="Times New Roman" w:cs="Times New Roman"/>
          <w:color w:val="222222"/>
          <w:sz w:val="24"/>
          <w:szCs w:val="24"/>
          <w:shd w:val="clear" w:color="auto" w:fill="FFFFFF"/>
        </w:rPr>
      </w:pPr>
    </w:p>
    <w:p w:rsidR="003E53D1" w:rsidRDefault="003E53D1" w:rsidP="007167DF">
      <w:pPr>
        <w:jc w:val="both"/>
        <w:rPr>
          <w:rFonts w:ascii="Times New Roman" w:hAnsi="Times New Roman" w:cs="Times New Roman"/>
          <w:color w:val="222222"/>
          <w:sz w:val="24"/>
          <w:szCs w:val="24"/>
          <w:shd w:val="clear" w:color="auto" w:fill="FFFFFF"/>
        </w:rPr>
      </w:pPr>
    </w:p>
    <w:p w:rsidR="007E3800" w:rsidRDefault="007E3800" w:rsidP="007167DF">
      <w:pPr>
        <w:jc w:val="both"/>
        <w:rPr>
          <w:rFonts w:ascii="Times New Roman" w:hAnsi="Times New Roman" w:cs="Times New Roman"/>
          <w:color w:val="222222"/>
          <w:sz w:val="24"/>
          <w:szCs w:val="24"/>
          <w:shd w:val="clear" w:color="auto" w:fill="FFFFFF"/>
        </w:rPr>
      </w:pPr>
    </w:p>
    <w:p w:rsidR="006A3687" w:rsidRPr="008C1666" w:rsidRDefault="006A3687" w:rsidP="007167DF">
      <w:pPr>
        <w:jc w:val="both"/>
        <w:rPr>
          <w:rFonts w:ascii="Times New Roman" w:hAnsi="Times New Roman" w:cs="Times New Roman"/>
          <w:color w:val="222222"/>
          <w:sz w:val="24"/>
          <w:szCs w:val="24"/>
          <w:shd w:val="clear" w:color="auto" w:fill="FFFFFF"/>
        </w:rPr>
      </w:pPr>
    </w:p>
    <w:p w:rsidR="008C1666" w:rsidRPr="001C1867" w:rsidRDefault="008C1666" w:rsidP="007167DF">
      <w:pPr>
        <w:jc w:val="both"/>
        <w:rPr>
          <w:rFonts w:ascii="Times New Roman" w:hAnsi="Times New Roman" w:cs="Times New Roman"/>
          <w:color w:val="222222"/>
          <w:sz w:val="24"/>
          <w:szCs w:val="24"/>
          <w:shd w:val="clear" w:color="auto" w:fill="FFFFFF"/>
        </w:rPr>
      </w:pPr>
    </w:p>
    <w:p w:rsidR="00941C5C" w:rsidRDefault="00941C5C" w:rsidP="007167DF">
      <w:pPr>
        <w:jc w:val="both"/>
        <w:rPr>
          <w:rFonts w:ascii="Times New Roman" w:hAnsi="Times New Roman" w:cs="Times New Roman"/>
          <w:color w:val="222222"/>
          <w:sz w:val="24"/>
          <w:szCs w:val="24"/>
          <w:shd w:val="clear" w:color="auto" w:fill="FFFFFF"/>
        </w:rPr>
      </w:pPr>
    </w:p>
    <w:p w:rsidR="00941C5C" w:rsidRDefault="00941C5C" w:rsidP="007167DF">
      <w:pPr>
        <w:jc w:val="both"/>
        <w:rPr>
          <w:rFonts w:ascii="Times New Roman" w:hAnsi="Times New Roman" w:cs="Times New Roman"/>
          <w:sz w:val="24"/>
          <w:szCs w:val="24"/>
        </w:rPr>
      </w:pPr>
    </w:p>
    <w:p w:rsidR="00FA1D8B" w:rsidRDefault="00FA1D8B"/>
    <w:sectPr w:rsidR="00FA1D8B" w:rsidSect="002A2B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8E3" w:rsidRDefault="003618E3" w:rsidP="002A2B8D">
      <w:pPr>
        <w:spacing w:after="0" w:line="240" w:lineRule="auto"/>
      </w:pPr>
      <w:r>
        <w:separator/>
      </w:r>
    </w:p>
  </w:endnote>
  <w:endnote w:type="continuationSeparator" w:id="0">
    <w:p w:rsidR="003618E3" w:rsidRDefault="003618E3" w:rsidP="002A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8E3" w:rsidRDefault="003618E3" w:rsidP="002A2B8D">
      <w:pPr>
        <w:spacing w:after="0" w:line="240" w:lineRule="auto"/>
      </w:pPr>
      <w:r>
        <w:separator/>
      </w:r>
    </w:p>
  </w:footnote>
  <w:footnote w:type="continuationSeparator" w:id="0">
    <w:p w:rsidR="003618E3" w:rsidRDefault="003618E3" w:rsidP="002A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D8B" w:rsidRDefault="00FA1D8B">
    <w:pPr>
      <w:pStyle w:val="Header"/>
    </w:pPr>
    <w:r>
      <w:rPr>
        <w:rFonts w:ascii="Times New Roman" w:hAnsi="Times New Roman" w:cs="Times New Roman"/>
        <w:sz w:val="24"/>
        <w:szCs w:val="24"/>
      </w:rPr>
      <w:t xml:space="preserve">CHILDREN AND TECHNOLOGY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A1D8B">
      <w:rPr>
        <w:rFonts w:ascii="Times New Roman" w:hAnsi="Times New Roman" w:cs="Times New Roman"/>
        <w:sz w:val="24"/>
        <w:szCs w:val="24"/>
      </w:rPr>
      <w:fldChar w:fldCharType="begin"/>
    </w:r>
    <w:r w:rsidRPr="00FA1D8B">
      <w:rPr>
        <w:rFonts w:ascii="Times New Roman" w:hAnsi="Times New Roman" w:cs="Times New Roman"/>
        <w:sz w:val="24"/>
        <w:szCs w:val="24"/>
      </w:rPr>
      <w:instrText xml:space="preserve"> PAGE   \* MERGEFORMAT </w:instrText>
    </w:r>
    <w:r w:rsidRPr="00FA1D8B">
      <w:rPr>
        <w:rFonts w:ascii="Times New Roman" w:hAnsi="Times New Roman" w:cs="Times New Roman"/>
        <w:sz w:val="24"/>
        <w:szCs w:val="24"/>
      </w:rPr>
      <w:fldChar w:fldCharType="separate"/>
    </w:r>
    <w:r w:rsidR="00666ACC">
      <w:rPr>
        <w:rFonts w:ascii="Times New Roman" w:hAnsi="Times New Roman" w:cs="Times New Roman"/>
        <w:noProof/>
        <w:sz w:val="24"/>
        <w:szCs w:val="24"/>
      </w:rPr>
      <w:t>7</w:t>
    </w:r>
    <w:r w:rsidRPr="00FA1D8B">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B8D" w:rsidRPr="00FA1D8B" w:rsidRDefault="00FA1D8B">
    <w:pPr>
      <w:pStyle w:val="Header"/>
      <w:rPr>
        <w:rFonts w:ascii="Times New Roman" w:hAnsi="Times New Roman" w:cs="Times New Roman"/>
        <w:sz w:val="24"/>
        <w:szCs w:val="24"/>
      </w:rPr>
    </w:pPr>
    <w:r>
      <w:rPr>
        <w:rFonts w:ascii="Times New Roman" w:hAnsi="Times New Roman" w:cs="Times New Roman"/>
        <w:sz w:val="24"/>
        <w:szCs w:val="24"/>
      </w:rPr>
      <w:t xml:space="preserve">Running head: CHILDREN AND TECHNOLOGY                                                                       </w:t>
    </w:r>
    <w:r w:rsidRPr="00FA1D8B">
      <w:rPr>
        <w:rFonts w:ascii="Times New Roman" w:hAnsi="Times New Roman" w:cs="Times New Roman"/>
        <w:sz w:val="24"/>
        <w:szCs w:val="24"/>
      </w:rPr>
      <w:fldChar w:fldCharType="begin"/>
    </w:r>
    <w:r w:rsidRPr="00FA1D8B">
      <w:rPr>
        <w:rFonts w:ascii="Times New Roman" w:hAnsi="Times New Roman" w:cs="Times New Roman"/>
        <w:sz w:val="24"/>
        <w:szCs w:val="24"/>
      </w:rPr>
      <w:instrText xml:space="preserve"> PAGE   \* MERGEFORMAT </w:instrText>
    </w:r>
    <w:r w:rsidRPr="00FA1D8B">
      <w:rPr>
        <w:rFonts w:ascii="Times New Roman" w:hAnsi="Times New Roman" w:cs="Times New Roman"/>
        <w:sz w:val="24"/>
        <w:szCs w:val="24"/>
      </w:rPr>
      <w:fldChar w:fldCharType="separate"/>
    </w:r>
    <w:r w:rsidR="00666ACC">
      <w:rPr>
        <w:rFonts w:ascii="Times New Roman" w:hAnsi="Times New Roman" w:cs="Times New Roman"/>
        <w:noProof/>
        <w:sz w:val="24"/>
        <w:szCs w:val="24"/>
      </w:rPr>
      <w:t>1</w:t>
    </w:r>
    <w:r w:rsidRPr="00FA1D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B8D"/>
    <w:rsid w:val="00187940"/>
    <w:rsid w:val="001C1867"/>
    <w:rsid w:val="002349A2"/>
    <w:rsid w:val="002A2B8D"/>
    <w:rsid w:val="003618E3"/>
    <w:rsid w:val="003E53D1"/>
    <w:rsid w:val="00410F6F"/>
    <w:rsid w:val="00666ACC"/>
    <w:rsid w:val="006A3687"/>
    <w:rsid w:val="007167DF"/>
    <w:rsid w:val="007E3800"/>
    <w:rsid w:val="008B0A81"/>
    <w:rsid w:val="008C1666"/>
    <w:rsid w:val="00941C5C"/>
    <w:rsid w:val="00EC7E38"/>
    <w:rsid w:val="00F626E0"/>
    <w:rsid w:val="00FA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59B9A7-81E0-4401-A9DB-3DF9C368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B8D"/>
  </w:style>
  <w:style w:type="paragraph" w:styleId="Footer">
    <w:name w:val="footer"/>
    <w:basedOn w:val="Normal"/>
    <w:link w:val="FooterChar"/>
    <w:uiPriority w:val="99"/>
    <w:unhideWhenUsed/>
    <w:rsid w:val="002A2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B8D"/>
  </w:style>
  <w:style w:type="paragraph" w:styleId="ListParagraph">
    <w:name w:val="List Paragraph"/>
    <w:basedOn w:val="Normal"/>
    <w:uiPriority w:val="34"/>
    <w:qFormat/>
    <w:rsid w:val="00EC7E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cp:revision>
  <dcterms:created xsi:type="dcterms:W3CDTF">2018-11-21T07:16:00Z</dcterms:created>
  <dcterms:modified xsi:type="dcterms:W3CDTF">2018-11-21T09:57:00Z</dcterms:modified>
</cp:coreProperties>
</file>